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苏州市重点排污单位环境信息公开表</w:t>
      </w:r>
    </w:p>
    <w:tbl>
      <w:tblPr>
        <w:tblStyle w:val="4"/>
        <w:tblW w:w="97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20"/>
        <w:gridCol w:w="835"/>
        <w:gridCol w:w="239"/>
        <w:gridCol w:w="509"/>
        <w:gridCol w:w="202"/>
        <w:gridCol w:w="1040"/>
        <w:gridCol w:w="956"/>
        <w:gridCol w:w="1064"/>
        <w:gridCol w:w="231"/>
        <w:gridCol w:w="413"/>
        <w:gridCol w:w="226"/>
        <w:gridCol w:w="674"/>
        <w:gridCol w:w="110"/>
        <w:gridCol w:w="907"/>
        <w:gridCol w:w="1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9748" w:type="dxa"/>
            <w:gridSpan w:val="16"/>
            <w:vAlign w:val="center"/>
          </w:tcPr>
          <w:p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一、基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础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信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单位名称</w:t>
            </w:r>
          </w:p>
        </w:tc>
        <w:tc>
          <w:tcPr>
            <w:tcW w:w="8424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张家港市德胜染整有限责任公司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组织机构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代</w:t>
            </w:r>
            <w:r>
              <w:rPr>
                <w:rFonts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1"/>
              </w:rPr>
              <w:t>码</w:t>
            </w:r>
          </w:p>
        </w:tc>
        <w:tc>
          <w:tcPr>
            <w:tcW w:w="2825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91320582718543557E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法</w:t>
            </w:r>
            <w:r>
              <w:rPr>
                <w:rFonts w:ascii="仿宋_GB2312" w:eastAsia="仿宋_GB2312"/>
                <w:b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szCs w:val="21"/>
              </w:rPr>
              <w:t>定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代表人</w:t>
            </w:r>
          </w:p>
        </w:tc>
        <w:tc>
          <w:tcPr>
            <w:tcW w:w="17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林昌琦</w:t>
            </w: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</w:t>
            </w:r>
            <w:r>
              <w:rPr>
                <w:rFonts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1"/>
              </w:rPr>
              <w:t>系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方</w:t>
            </w:r>
            <w:r>
              <w:rPr>
                <w:rFonts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1"/>
              </w:rPr>
              <w:t>式</w:t>
            </w:r>
          </w:p>
        </w:tc>
        <w:tc>
          <w:tcPr>
            <w:tcW w:w="2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58512666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生产地址</w:t>
            </w:r>
          </w:p>
        </w:tc>
        <w:tc>
          <w:tcPr>
            <w:tcW w:w="8424" w:type="dxa"/>
            <w:gridSpan w:val="1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张家港市锦丰镇合兴大南路一号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生产经营和管理服务的主要内容</w:t>
            </w:r>
          </w:p>
        </w:tc>
        <w:tc>
          <w:tcPr>
            <w:tcW w:w="8424" w:type="dxa"/>
            <w:gridSpan w:val="1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毛染整精加工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3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产品及规模</w:t>
            </w:r>
          </w:p>
        </w:tc>
        <w:tc>
          <w:tcPr>
            <w:tcW w:w="8424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张家港市德胜染整有限责任公司占地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27000平方米，年产量7000吨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748" w:type="dxa"/>
            <w:gridSpan w:val="16"/>
            <w:vAlign w:val="center"/>
          </w:tcPr>
          <w:p>
            <w:pPr>
              <w:ind w:left="108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二、排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污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信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类</w:t>
            </w:r>
            <w:r>
              <w:rPr>
                <w:rFonts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1"/>
              </w:rPr>
              <w:t>别</w:t>
            </w:r>
          </w:p>
        </w:tc>
        <w:tc>
          <w:tcPr>
            <w:tcW w:w="3901" w:type="dxa"/>
            <w:gridSpan w:val="7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废</w:t>
            </w:r>
            <w:r>
              <w:rPr>
                <w:rFonts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1"/>
              </w:rPr>
              <w:t>水</w:t>
            </w:r>
            <w:r>
              <w:rPr>
                <w:rFonts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1"/>
              </w:rPr>
              <w:t>（单位：</w:t>
            </w:r>
            <w:r>
              <w:rPr>
                <w:rFonts w:ascii="仿宋_GB2312" w:eastAsia="仿宋_GB2312"/>
                <w:b/>
                <w:szCs w:val="21"/>
              </w:rPr>
              <w:t>mg/l</w:t>
            </w:r>
            <w:r>
              <w:rPr>
                <w:rFonts w:hint="eastAsia" w:ascii="仿宋_GB2312" w:eastAsia="仿宋_GB2312"/>
                <w:b/>
                <w:szCs w:val="21"/>
              </w:rPr>
              <w:t>）</w:t>
            </w:r>
          </w:p>
        </w:tc>
        <w:tc>
          <w:tcPr>
            <w:tcW w:w="4643" w:type="dxa"/>
            <w:gridSpan w:val="8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废</w:t>
            </w:r>
            <w:r>
              <w:rPr>
                <w:rFonts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1"/>
              </w:rPr>
              <w:t>气</w:t>
            </w:r>
            <w:r>
              <w:rPr>
                <w:rFonts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1"/>
              </w:rPr>
              <w:t>（单位：</w:t>
            </w:r>
            <w:r>
              <w:rPr>
                <w:rFonts w:ascii="仿宋_GB2312" w:eastAsia="仿宋_GB2312"/>
                <w:b/>
                <w:szCs w:val="21"/>
              </w:rPr>
              <w:t>mg/m3</w:t>
            </w:r>
            <w:r>
              <w:rPr>
                <w:rFonts w:hint="eastAsia" w:ascii="仿宋_GB2312" w:eastAsia="仿宋_GB2312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污染物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CODcr</w:t>
            </w:r>
          </w:p>
        </w:tc>
        <w:tc>
          <w:tcPr>
            <w:tcW w:w="950" w:type="dxa"/>
            <w:gridSpan w:val="3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氨氮</w:t>
            </w:r>
          </w:p>
        </w:tc>
        <w:tc>
          <w:tcPr>
            <w:tcW w:w="1040" w:type="dxa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总磷</w:t>
            </w:r>
          </w:p>
        </w:tc>
        <w:tc>
          <w:tcPr>
            <w:tcW w:w="956" w:type="dxa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总氮</w:t>
            </w:r>
          </w:p>
        </w:tc>
        <w:tc>
          <w:tcPr>
            <w:tcW w:w="1064" w:type="dxa"/>
            <w:vAlign w:val="center"/>
          </w:tcPr>
          <w:p>
            <w:pPr>
              <w:ind w:left="108"/>
              <w:jc w:val="center"/>
              <w:rPr>
                <w:rFonts w:hint="eastAsia" w:ascii="仿宋_GB2312" w:eastAsia="仿宋_GB2312"/>
                <w:b/>
                <w:szCs w:val="21"/>
                <w:lang w:eastAsia="zh-CN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排放浓度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ind w:left="108"/>
              <w:jc w:val="center"/>
              <w:rPr>
                <w:rFonts w:hint="default" w:ascii="仿宋_GB2312" w:eastAsia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  <w:lang w:val="en-US" w:eastAsia="zh-CN"/>
              </w:rPr>
              <w:t>150</w:t>
            </w:r>
          </w:p>
        </w:tc>
        <w:tc>
          <w:tcPr>
            <w:tcW w:w="950" w:type="dxa"/>
            <w:gridSpan w:val="3"/>
            <w:vAlign w:val="center"/>
          </w:tcPr>
          <w:p>
            <w:pPr>
              <w:ind w:left="108"/>
              <w:jc w:val="center"/>
              <w:rPr>
                <w:rFonts w:hint="default" w:ascii="仿宋_GB2312" w:eastAsia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040" w:type="dxa"/>
            <w:vAlign w:val="center"/>
          </w:tcPr>
          <w:p>
            <w:pPr>
              <w:ind w:left="108"/>
              <w:jc w:val="center"/>
              <w:rPr>
                <w:rFonts w:hint="default" w:ascii="仿宋_GB2312" w:eastAsia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  <w:lang w:val="en-US" w:eastAsia="zh-CN"/>
              </w:rPr>
              <w:t>0.2</w:t>
            </w:r>
          </w:p>
        </w:tc>
        <w:tc>
          <w:tcPr>
            <w:tcW w:w="956" w:type="dxa"/>
            <w:vAlign w:val="center"/>
          </w:tcPr>
          <w:p>
            <w:pPr>
              <w:ind w:left="108"/>
              <w:jc w:val="center"/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064" w:type="dxa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907" w:type="dxa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18" w:type="dxa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执行标准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ind w:left="108"/>
              <w:jc w:val="center"/>
              <w:rPr>
                <w:rFonts w:hint="default" w:ascii="仿宋_GB2312" w:eastAsia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  <w:lang w:val="en-US" w:eastAsia="zh-CN"/>
              </w:rPr>
              <w:t>200</w:t>
            </w:r>
          </w:p>
        </w:tc>
        <w:tc>
          <w:tcPr>
            <w:tcW w:w="950" w:type="dxa"/>
            <w:gridSpan w:val="3"/>
            <w:vAlign w:val="center"/>
          </w:tcPr>
          <w:p>
            <w:pPr>
              <w:ind w:left="108"/>
              <w:jc w:val="center"/>
              <w:rPr>
                <w:rFonts w:hint="default" w:ascii="仿宋_GB2312" w:eastAsia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1040" w:type="dxa"/>
            <w:vAlign w:val="center"/>
          </w:tcPr>
          <w:p>
            <w:pPr>
              <w:ind w:left="108"/>
              <w:jc w:val="center"/>
              <w:rPr>
                <w:rFonts w:hint="default" w:ascii="仿宋_GB2312" w:eastAsia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  <w:lang w:val="en-US" w:eastAsia="zh-CN"/>
              </w:rPr>
              <w:t>1.5</w:t>
            </w:r>
          </w:p>
        </w:tc>
        <w:tc>
          <w:tcPr>
            <w:tcW w:w="956" w:type="dxa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  <w:tc>
          <w:tcPr>
            <w:tcW w:w="1064" w:type="dxa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907" w:type="dxa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18" w:type="dxa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超标情况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ind w:left="108"/>
              <w:jc w:val="center"/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否</w:t>
            </w:r>
          </w:p>
        </w:tc>
        <w:tc>
          <w:tcPr>
            <w:tcW w:w="950" w:type="dxa"/>
            <w:gridSpan w:val="3"/>
            <w:vAlign w:val="center"/>
          </w:tcPr>
          <w:p>
            <w:pPr>
              <w:ind w:left="108"/>
              <w:jc w:val="center"/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否</w:t>
            </w:r>
          </w:p>
        </w:tc>
        <w:tc>
          <w:tcPr>
            <w:tcW w:w="1040" w:type="dxa"/>
            <w:vAlign w:val="center"/>
          </w:tcPr>
          <w:p>
            <w:pPr>
              <w:ind w:left="108"/>
              <w:jc w:val="center"/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否</w:t>
            </w:r>
          </w:p>
        </w:tc>
        <w:tc>
          <w:tcPr>
            <w:tcW w:w="956" w:type="dxa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否</w:t>
            </w:r>
          </w:p>
        </w:tc>
        <w:tc>
          <w:tcPr>
            <w:tcW w:w="1064" w:type="dxa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907" w:type="dxa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18" w:type="dxa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排放方式</w:t>
            </w:r>
          </w:p>
        </w:tc>
        <w:tc>
          <w:tcPr>
            <w:tcW w:w="3901" w:type="dxa"/>
            <w:gridSpan w:val="7"/>
            <w:vAlign w:val="center"/>
          </w:tcPr>
          <w:p>
            <w:pPr>
              <w:ind w:left="108"/>
              <w:jc w:val="center"/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接污水处理厂</w:t>
            </w:r>
          </w:p>
        </w:tc>
        <w:tc>
          <w:tcPr>
            <w:tcW w:w="4643" w:type="dxa"/>
            <w:gridSpan w:val="8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排外环境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排放总量（</w:t>
            </w:r>
            <w:r>
              <w:rPr>
                <w:rFonts w:ascii="仿宋_GB2312" w:eastAsia="仿宋_GB2312"/>
                <w:b/>
                <w:szCs w:val="21"/>
              </w:rPr>
              <w:t>Kg/</w:t>
            </w:r>
            <w:r>
              <w:rPr>
                <w:rFonts w:hint="eastAsia" w:ascii="仿宋_GB2312" w:eastAsia="仿宋_GB2312"/>
                <w:b/>
                <w:szCs w:val="21"/>
              </w:rPr>
              <w:t>年）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ind w:left="108"/>
              <w:jc w:val="center"/>
              <w:rPr>
                <w:rFonts w:hint="default" w:ascii="仿宋_GB2312" w:eastAsia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  <w:lang w:val="en-US" w:eastAsia="zh-CN"/>
              </w:rPr>
              <w:t>56250</w:t>
            </w:r>
          </w:p>
        </w:tc>
        <w:tc>
          <w:tcPr>
            <w:tcW w:w="950" w:type="dxa"/>
            <w:gridSpan w:val="3"/>
            <w:vAlign w:val="center"/>
          </w:tcPr>
          <w:p>
            <w:pPr>
              <w:ind w:left="108"/>
              <w:jc w:val="center"/>
              <w:rPr>
                <w:rFonts w:hint="default" w:ascii="仿宋_GB2312" w:eastAsia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  <w:lang w:val="en-US" w:eastAsia="zh-CN"/>
              </w:rPr>
              <w:t>1875</w:t>
            </w:r>
          </w:p>
        </w:tc>
        <w:tc>
          <w:tcPr>
            <w:tcW w:w="1040" w:type="dxa"/>
            <w:vAlign w:val="center"/>
          </w:tcPr>
          <w:p>
            <w:pPr>
              <w:ind w:left="108"/>
              <w:jc w:val="center"/>
              <w:rPr>
                <w:rFonts w:hint="default" w:ascii="仿宋_GB2312" w:eastAsia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  <w:lang w:val="en-US" w:eastAsia="zh-CN"/>
              </w:rPr>
              <w:t>75</w:t>
            </w:r>
          </w:p>
        </w:tc>
        <w:tc>
          <w:tcPr>
            <w:tcW w:w="956" w:type="dxa"/>
            <w:vAlign w:val="center"/>
          </w:tcPr>
          <w:p>
            <w:pPr>
              <w:ind w:left="108"/>
              <w:jc w:val="center"/>
              <w:rPr>
                <w:rFonts w:hint="default" w:ascii="仿宋_GB2312" w:eastAsia="仿宋_GB2312"/>
                <w:szCs w:val="21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  <w:lang w:val="en-US" w:eastAsia="zh-CN"/>
              </w:rPr>
              <w:t>3000</w:t>
            </w:r>
          </w:p>
        </w:tc>
        <w:tc>
          <w:tcPr>
            <w:tcW w:w="1064" w:type="dxa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907" w:type="dxa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18" w:type="dxa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核定的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排放总量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</w:t>
            </w:r>
            <w:r>
              <w:rPr>
                <w:rFonts w:ascii="仿宋_GB2312" w:eastAsia="仿宋_GB2312"/>
                <w:b/>
                <w:szCs w:val="21"/>
              </w:rPr>
              <w:t>Kg/</w:t>
            </w:r>
            <w:r>
              <w:rPr>
                <w:rFonts w:hint="eastAsia" w:ascii="仿宋_GB2312" w:eastAsia="仿宋_GB2312"/>
                <w:b/>
                <w:szCs w:val="21"/>
              </w:rPr>
              <w:t>年）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ind w:left="108"/>
              <w:jc w:val="center"/>
              <w:rPr>
                <w:rFonts w:hint="default" w:ascii="仿宋_GB2312" w:eastAsia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  <w:lang w:val="en-US" w:eastAsia="zh-CN"/>
              </w:rPr>
              <w:t>75000</w:t>
            </w:r>
          </w:p>
        </w:tc>
        <w:tc>
          <w:tcPr>
            <w:tcW w:w="950" w:type="dxa"/>
            <w:gridSpan w:val="3"/>
            <w:vAlign w:val="center"/>
          </w:tcPr>
          <w:p>
            <w:pPr>
              <w:ind w:left="108"/>
              <w:jc w:val="center"/>
              <w:rPr>
                <w:rFonts w:hint="default" w:ascii="仿宋_GB2312" w:eastAsia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  <w:lang w:val="en-US" w:eastAsia="zh-CN"/>
              </w:rPr>
              <w:t>7500</w:t>
            </w:r>
          </w:p>
        </w:tc>
        <w:tc>
          <w:tcPr>
            <w:tcW w:w="1040" w:type="dxa"/>
            <w:vAlign w:val="center"/>
          </w:tcPr>
          <w:p>
            <w:pPr>
              <w:ind w:left="108"/>
              <w:jc w:val="center"/>
              <w:rPr>
                <w:rFonts w:hint="default" w:ascii="仿宋_GB2312" w:eastAsia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  <w:lang w:val="en-US" w:eastAsia="zh-CN"/>
              </w:rPr>
              <w:t>562.5</w:t>
            </w:r>
          </w:p>
        </w:tc>
        <w:tc>
          <w:tcPr>
            <w:tcW w:w="956" w:type="dxa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  <w:lang w:val="en-US" w:eastAsia="zh-CN"/>
              </w:rPr>
              <w:t>11475</w:t>
            </w:r>
          </w:p>
        </w:tc>
        <w:tc>
          <w:tcPr>
            <w:tcW w:w="1064" w:type="dxa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907" w:type="dxa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18" w:type="dxa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排</w:t>
            </w:r>
            <w:r>
              <w:rPr>
                <w:rFonts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1"/>
              </w:rPr>
              <w:t>放</w:t>
            </w:r>
            <w:r>
              <w:rPr>
                <w:rFonts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1"/>
              </w:rPr>
              <w:t>口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数量及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分布情况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排放口</w:t>
            </w:r>
            <w:r>
              <w:rPr>
                <w:rFonts w:ascii="仿宋_GB2312" w:eastAsia="仿宋_GB2312"/>
                <w:b/>
                <w:szCs w:val="21"/>
              </w:rPr>
              <w:t>1</w:t>
            </w:r>
          </w:p>
        </w:tc>
        <w:tc>
          <w:tcPr>
            <w:tcW w:w="2707" w:type="dxa"/>
            <w:gridSpan w:val="4"/>
            <w:vAlign w:val="center"/>
          </w:tcPr>
          <w:p>
            <w:pPr>
              <w:ind w:firstLine="103" w:firstLineChars="49"/>
              <w:jc w:val="left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经度：</w:t>
            </w:r>
            <w:r>
              <w:rPr>
                <w:rFonts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/>
                <w:b/>
                <w:sz w:val="18"/>
                <w:szCs w:val="18"/>
              </w:rPr>
              <w:t>120°3</w:t>
            </w:r>
            <w:r>
              <w:rPr>
                <w:rFonts w:hint="eastAsia" w:ascii="仿宋_GB2312"/>
                <w:b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/>
                <w:b/>
                <w:sz w:val="18"/>
                <w:szCs w:val="18"/>
              </w:rPr>
              <w:t>′3</w:t>
            </w:r>
            <w:r>
              <w:rPr>
                <w:rFonts w:hint="eastAsia" w:ascii="仿宋_GB2312"/>
                <w:b/>
                <w:sz w:val="18"/>
                <w:szCs w:val="18"/>
                <w:lang w:val="en-US" w:eastAsia="zh-CN"/>
              </w:rPr>
              <w:t>0.64</w:t>
            </w:r>
            <w:r>
              <w:rPr>
                <w:rFonts w:hint="eastAsia" w:ascii="仿宋_GB2312"/>
                <w:b/>
                <w:sz w:val="18"/>
                <w:szCs w:val="18"/>
              </w:rPr>
              <w:t>″</w:t>
            </w:r>
          </w:p>
          <w:p>
            <w:pPr>
              <w:ind w:firstLine="103" w:firstLineChars="4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纬度：</w:t>
            </w:r>
            <w:r>
              <w:rPr>
                <w:rFonts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/>
                <w:b/>
                <w:sz w:val="18"/>
                <w:szCs w:val="18"/>
              </w:rPr>
              <w:t>31°5</w:t>
            </w:r>
            <w:r>
              <w:rPr>
                <w:rFonts w:hint="eastAsia" w:ascii="仿宋_GB2312"/>
                <w:b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/>
                <w:b/>
                <w:sz w:val="18"/>
                <w:szCs w:val="18"/>
              </w:rPr>
              <w:t>′</w:t>
            </w:r>
            <w:r>
              <w:rPr>
                <w:rFonts w:hint="eastAsia" w:ascii="仿宋_GB2312"/>
                <w:b/>
                <w:sz w:val="18"/>
                <w:szCs w:val="18"/>
                <w:lang w:val="en-US" w:eastAsia="zh-CN"/>
              </w:rPr>
              <w:t>25.07</w:t>
            </w:r>
            <w:r>
              <w:rPr>
                <w:rFonts w:hint="eastAsia" w:ascii="仿宋_GB2312"/>
                <w:b/>
                <w:sz w:val="18"/>
                <w:szCs w:val="18"/>
              </w:rPr>
              <w:t>″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排气筒</w:t>
            </w:r>
            <w:r>
              <w:rPr>
                <w:rFonts w:ascii="仿宋_GB2312" w:eastAsia="仿宋_GB2312"/>
                <w:b/>
                <w:szCs w:val="21"/>
              </w:rPr>
              <w:t>1</w:t>
            </w:r>
          </w:p>
        </w:tc>
        <w:tc>
          <w:tcPr>
            <w:tcW w:w="3348" w:type="dxa"/>
            <w:gridSpan w:val="6"/>
            <w:vAlign w:val="center"/>
          </w:tcPr>
          <w:p>
            <w:pPr>
              <w:ind w:left="48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经度：</w:t>
            </w:r>
          </w:p>
          <w:p>
            <w:pPr>
              <w:ind w:left="48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纬度：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ind w:left="108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排放口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</w:p>
        </w:tc>
        <w:tc>
          <w:tcPr>
            <w:tcW w:w="2707" w:type="dxa"/>
            <w:gridSpan w:val="4"/>
            <w:vAlign w:val="center"/>
          </w:tcPr>
          <w:p>
            <w:pPr>
              <w:ind w:firstLine="103" w:firstLineChars="4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经度：</w:t>
            </w:r>
            <w:r>
              <w:rPr>
                <w:rFonts w:ascii="仿宋_GB2312" w:eastAsia="仿宋_GB2312"/>
                <w:b/>
                <w:szCs w:val="21"/>
              </w:rPr>
              <w:t xml:space="preserve"> </w:t>
            </w:r>
          </w:p>
          <w:p>
            <w:pPr>
              <w:ind w:left="48" w:leftChars="23" w:firstLine="103" w:firstLineChars="49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纬度：</w:t>
            </w:r>
            <w:r>
              <w:rPr>
                <w:rFonts w:ascii="仿宋_GB2312" w:eastAsia="仿宋_GB2312"/>
                <w:b/>
                <w:szCs w:val="21"/>
              </w:rPr>
              <w:t xml:space="preserve"> 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排气筒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</w:p>
        </w:tc>
        <w:tc>
          <w:tcPr>
            <w:tcW w:w="3348" w:type="dxa"/>
            <w:gridSpan w:val="6"/>
            <w:vAlign w:val="center"/>
          </w:tcPr>
          <w:p>
            <w:pPr>
              <w:ind w:left="48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经度：</w:t>
            </w:r>
          </w:p>
          <w:p>
            <w:pPr>
              <w:ind w:left="48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纬度：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ind w:left="108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707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348" w:type="dxa"/>
            <w:gridSpan w:val="6"/>
            <w:vAlign w:val="center"/>
          </w:tcPr>
          <w:p>
            <w:pPr>
              <w:ind w:left="48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ind w:left="108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707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348" w:type="dxa"/>
            <w:gridSpan w:val="6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48" w:type="dxa"/>
            <w:gridSpan w:val="16"/>
            <w:vAlign w:val="center"/>
          </w:tcPr>
          <w:p>
            <w:pPr>
              <w:ind w:firstLine="138" w:firstLineChars="49"/>
              <w:rPr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三、防治污染设施的建设和运行情况：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4" w:type="dxa"/>
            <w:vMerge w:val="restart"/>
            <w:vAlign w:val="center"/>
          </w:tcPr>
          <w:p>
            <w:pPr>
              <w:ind w:left="3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废水处理</w:t>
            </w:r>
          </w:p>
          <w:p>
            <w:pPr>
              <w:ind w:left="3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设</w:t>
            </w:r>
            <w:r>
              <w:rPr>
                <w:rFonts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1"/>
              </w:rPr>
              <w:t>施</w:t>
            </w:r>
          </w:p>
        </w:tc>
        <w:tc>
          <w:tcPr>
            <w:tcW w:w="170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是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否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建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设</w:t>
            </w:r>
          </w:p>
        </w:tc>
        <w:tc>
          <w:tcPr>
            <w:tcW w:w="6841" w:type="dxa"/>
            <w:gridSpan w:val="11"/>
            <w:vAlign w:val="center"/>
          </w:tcPr>
          <w:p>
            <w:pPr>
              <w:ind w:firstLine="102" w:firstLineChars="49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主要处理工艺</w:t>
            </w:r>
          </w:p>
        </w:tc>
        <w:tc>
          <w:tcPr>
            <w:tcW w:w="6841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絮凝反应</w:t>
            </w:r>
            <w:r>
              <w:rPr>
                <w:rFonts w:hint="eastAsia" w:ascii="仿宋_GB2312" w:eastAsia="仿宋_GB2312"/>
                <w:lang w:val="en-US" w:eastAsia="zh-CN"/>
              </w:rPr>
              <w:t>+膜处理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是否正常运行</w:t>
            </w:r>
          </w:p>
        </w:tc>
        <w:tc>
          <w:tcPr>
            <w:tcW w:w="6841" w:type="dxa"/>
            <w:gridSpan w:val="11"/>
            <w:vAlign w:val="center"/>
          </w:tcPr>
          <w:p>
            <w:pPr>
              <w:ind w:left="72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04" w:type="dxa"/>
            <w:vMerge w:val="restart"/>
            <w:vAlign w:val="center"/>
          </w:tcPr>
          <w:p>
            <w:pPr>
              <w:ind w:left="3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废气处理</w:t>
            </w:r>
          </w:p>
          <w:p>
            <w:pPr>
              <w:ind w:left="3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设</w:t>
            </w:r>
            <w:r>
              <w:rPr>
                <w:rFonts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1"/>
              </w:rPr>
              <w:t>施</w:t>
            </w:r>
          </w:p>
        </w:tc>
        <w:tc>
          <w:tcPr>
            <w:tcW w:w="170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是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否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建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设</w:t>
            </w:r>
          </w:p>
        </w:tc>
        <w:tc>
          <w:tcPr>
            <w:tcW w:w="6841" w:type="dxa"/>
            <w:gridSpan w:val="11"/>
            <w:vAlign w:val="center"/>
          </w:tcPr>
          <w:p>
            <w:pPr>
              <w:ind w:firstLine="102" w:firstLineChars="49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主要处理工艺</w:t>
            </w:r>
          </w:p>
        </w:tc>
        <w:tc>
          <w:tcPr>
            <w:tcW w:w="6841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ind w:left="108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是否正常运行</w:t>
            </w:r>
          </w:p>
        </w:tc>
        <w:tc>
          <w:tcPr>
            <w:tcW w:w="6841" w:type="dxa"/>
            <w:gridSpan w:val="11"/>
            <w:vAlign w:val="center"/>
          </w:tcPr>
          <w:p>
            <w:pPr>
              <w:ind w:left="72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748" w:type="dxa"/>
            <w:gridSpan w:val="16"/>
            <w:vAlign w:val="center"/>
          </w:tcPr>
          <w:p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四、建设项目环境影响评价及其他环境保护行政许可情况：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907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建设项目是否经过环评审批</w:t>
            </w:r>
          </w:p>
        </w:tc>
        <w:tc>
          <w:tcPr>
            <w:tcW w:w="6841" w:type="dxa"/>
            <w:gridSpan w:val="11"/>
            <w:vAlign w:val="center"/>
          </w:tcPr>
          <w:p>
            <w:pPr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907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建设项目是否经过环保验收</w:t>
            </w:r>
          </w:p>
        </w:tc>
        <w:tc>
          <w:tcPr>
            <w:tcW w:w="6841" w:type="dxa"/>
            <w:gridSpan w:val="11"/>
            <w:vAlign w:val="center"/>
          </w:tcPr>
          <w:p>
            <w:pPr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907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其他环境保护行政许可情况</w:t>
            </w:r>
          </w:p>
        </w:tc>
        <w:tc>
          <w:tcPr>
            <w:tcW w:w="6841" w:type="dxa"/>
            <w:gridSpan w:val="11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有国家排污许可证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9748" w:type="dxa"/>
            <w:gridSpan w:val="16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五、突发环境事件应急预案：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（以附件形式上传）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9748" w:type="dxa"/>
            <w:gridSpan w:val="16"/>
            <w:vAlign w:val="center"/>
          </w:tcPr>
          <w:p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六、其他应当公开的环境信息和情况说明：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0" w:hRule="atLeast"/>
          <w:jc w:val="center"/>
        </w:trPr>
        <w:tc>
          <w:tcPr>
            <w:tcW w:w="9748" w:type="dxa"/>
            <w:gridSpan w:val="16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国家重点监控企业还应公开其自行监测方案（以附件形式上传）</w:t>
            </w:r>
          </w:p>
          <w:p>
            <w:pPr>
              <w:rPr>
                <w:rFonts w:ascii="仿宋_GB2312" w:eastAsia="仿宋_GB2312"/>
                <w:b/>
              </w:rPr>
            </w:pPr>
          </w:p>
          <w:p>
            <w:pPr>
              <w:rPr>
                <w:rFonts w:ascii="仿宋_GB2312" w:eastAsia="仿宋_GB2312"/>
                <w:b/>
              </w:rPr>
            </w:pPr>
          </w:p>
          <w:p>
            <w:pPr>
              <w:rPr>
                <w:rFonts w:ascii="仿宋_GB2312" w:eastAsia="仿宋_GB2312"/>
                <w:b/>
              </w:rPr>
            </w:pPr>
          </w:p>
          <w:p>
            <w:pPr>
              <w:rPr>
                <w:rFonts w:ascii="仿宋_GB2312" w:eastAsia="仿宋_GB2312"/>
                <w:b/>
              </w:rPr>
            </w:pPr>
          </w:p>
        </w:tc>
      </w:tr>
    </w:tbl>
    <w:p>
      <w:pPr>
        <w:jc w:val="left"/>
        <w:rPr>
          <w:rFonts w:ascii="仿宋_GB2312" w:eastAsia="仿宋_GB2312"/>
          <w:b/>
          <w:sz w:val="28"/>
          <w:szCs w:val="28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154"/>
    <w:rsid w:val="00010284"/>
    <w:rsid w:val="000200AC"/>
    <w:rsid w:val="00064031"/>
    <w:rsid w:val="000671DA"/>
    <w:rsid w:val="000A4E26"/>
    <w:rsid w:val="000B7484"/>
    <w:rsid w:val="000D286D"/>
    <w:rsid w:val="001416DB"/>
    <w:rsid w:val="00166298"/>
    <w:rsid w:val="00172CE5"/>
    <w:rsid w:val="001A60D0"/>
    <w:rsid w:val="001B0147"/>
    <w:rsid w:val="001B4A7E"/>
    <w:rsid w:val="001D3E1B"/>
    <w:rsid w:val="001F0C48"/>
    <w:rsid w:val="002327B9"/>
    <w:rsid w:val="002464AF"/>
    <w:rsid w:val="00257F0E"/>
    <w:rsid w:val="0026622F"/>
    <w:rsid w:val="002753E9"/>
    <w:rsid w:val="00292C43"/>
    <w:rsid w:val="002F342E"/>
    <w:rsid w:val="00313C4B"/>
    <w:rsid w:val="00395173"/>
    <w:rsid w:val="00395BB1"/>
    <w:rsid w:val="00464055"/>
    <w:rsid w:val="00492400"/>
    <w:rsid w:val="00492AE0"/>
    <w:rsid w:val="004B711A"/>
    <w:rsid w:val="004F4B88"/>
    <w:rsid w:val="004F6BEC"/>
    <w:rsid w:val="00530D12"/>
    <w:rsid w:val="0053494F"/>
    <w:rsid w:val="00542AA0"/>
    <w:rsid w:val="00555443"/>
    <w:rsid w:val="00564C17"/>
    <w:rsid w:val="005835F3"/>
    <w:rsid w:val="005A20B4"/>
    <w:rsid w:val="005E2AB1"/>
    <w:rsid w:val="005E4F12"/>
    <w:rsid w:val="005F1CA7"/>
    <w:rsid w:val="00710774"/>
    <w:rsid w:val="00714E1A"/>
    <w:rsid w:val="00721445"/>
    <w:rsid w:val="0074222B"/>
    <w:rsid w:val="007C0D91"/>
    <w:rsid w:val="007E6FDC"/>
    <w:rsid w:val="00802B8B"/>
    <w:rsid w:val="00802E3E"/>
    <w:rsid w:val="00826B59"/>
    <w:rsid w:val="0083117F"/>
    <w:rsid w:val="00840B4A"/>
    <w:rsid w:val="00877A3C"/>
    <w:rsid w:val="0088016C"/>
    <w:rsid w:val="008D54EC"/>
    <w:rsid w:val="008E6E09"/>
    <w:rsid w:val="0091091A"/>
    <w:rsid w:val="00932A5B"/>
    <w:rsid w:val="0097513B"/>
    <w:rsid w:val="0098415C"/>
    <w:rsid w:val="009951D0"/>
    <w:rsid w:val="009E1696"/>
    <w:rsid w:val="00A210E6"/>
    <w:rsid w:val="00A35791"/>
    <w:rsid w:val="00A458EE"/>
    <w:rsid w:val="00A7694A"/>
    <w:rsid w:val="00AF009C"/>
    <w:rsid w:val="00AF0E99"/>
    <w:rsid w:val="00B02D59"/>
    <w:rsid w:val="00BE4B7E"/>
    <w:rsid w:val="00C66142"/>
    <w:rsid w:val="00C7119F"/>
    <w:rsid w:val="00CA38BF"/>
    <w:rsid w:val="00CA6154"/>
    <w:rsid w:val="00CD54D6"/>
    <w:rsid w:val="00D63192"/>
    <w:rsid w:val="00DC1FED"/>
    <w:rsid w:val="00E1356F"/>
    <w:rsid w:val="00E446C1"/>
    <w:rsid w:val="00E5449E"/>
    <w:rsid w:val="00EA5764"/>
    <w:rsid w:val="00EE1C42"/>
    <w:rsid w:val="00EE4924"/>
    <w:rsid w:val="00EF0EE5"/>
    <w:rsid w:val="00F037AA"/>
    <w:rsid w:val="00F10AE4"/>
    <w:rsid w:val="00F34296"/>
    <w:rsid w:val="00F37986"/>
    <w:rsid w:val="00F43F1B"/>
    <w:rsid w:val="00F44DF8"/>
    <w:rsid w:val="00F533B3"/>
    <w:rsid w:val="00FB1C40"/>
    <w:rsid w:val="0C6B7BC4"/>
    <w:rsid w:val="148179B2"/>
    <w:rsid w:val="21EA25C5"/>
    <w:rsid w:val="29845401"/>
    <w:rsid w:val="339A0DFD"/>
    <w:rsid w:val="5387280A"/>
    <w:rsid w:val="56694E84"/>
    <w:rsid w:val="5FCD14E4"/>
    <w:rsid w:val="6ED217F4"/>
    <w:rsid w:val="6F8C302B"/>
    <w:rsid w:val="70E52EC8"/>
    <w:rsid w:val="72E84AA9"/>
    <w:rsid w:val="794939DC"/>
    <w:rsid w:val="7BD8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507</Words>
  <Characters>607</Characters>
  <Lines>0</Lines>
  <Paragraphs>0</Paragraphs>
  <TotalTime>55</TotalTime>
  <ScaleCrop>false</ScaleCrop>
  <LinksUpToDate>false</LinksUpToDate>
  <CharactersWithSpaces>638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2018-09-26T05:46:00Z</dcterms:created>
  <dc:creator>沈艺</dc:creator>
  <cp:lastModifiedBy>Wayne Lin</cp:lastModifiedBy>
  <cp:lastPrinted>2019-08-30T00:04:00Z</cp:lastPrinted>
  <dcterms:modified xsi:type="dcterms:W3CDTF">2022-04-06T07:50:02Z</dcterms:modified>
  <dc:title>苏州市重点排污单位环境信息公开表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392E7164425C4D61A0B610B33B2F88E9</vt:lpwstr>
  </property>
</Properties>
</file>